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132C6" w14:textId="77777777" w:rsidR="000476FF" w:rsidRDefault="0053538C">
      <w:pPr>
        <w:pStyle w:val="Heading1"/>
        <w:rPr>
          <w:rFonts w:ascii="Calibri" w:eastAsia="Calibri" w:hAnsi="Calibri" w:cs="Calibri"/>
          <w:sz w:val="32"/>
          <w:szCs w:val="32"/>
        </w:rPr>
      </w:pPr>
      <w:r>
        <w:t>Hertfordshire Volleyball Association</w:t>
      </w:r>
      <w:r>
        <w:rPr>
          <w:noProof/>
        </w:rPr>
        <w:drawing>
          <wp:anchor distT="0" distB="0" distL="114300" distR="114300" simplePos="0" relativeHeight="251658240" behindDoc="0" locked="0" layoutInCell="1" hidden="0" allowOverlap="1" wp14:anchorId="7DCE2D6B" wp14:editId="69B14A9E">
            <wp:simplePos x="0" y="0"/>
            <wp:positionH relativeFrom="column">
              <wp:posOffset>5746114</wp:posOffset>
            </wp:positionH>
            <wp:positionV relativeFrom="paragraph">
              <wp:posOffset>11430</wp:posOffset>
            </wp:positionV>
            <wp:extent cx="899795" cy="895350"/>
            <wp:effectExtent l="0" t="0" r="0" b="0"/>
            <wp:wrapSquare wrapText="bothSides" distT="0" distB="0" distL="114300" distR="114300"/>
            <wp:docPr id="1" name="image1.png" descr="http://www.hertsvolleyball.co.uk/sites/all/themes/hva/images/logo.png"/>
            <wp:cNvGraphicFramePr/>
            <a:graphic xmlns:a="http://schemas.openxmlformats.org/drawingml/2006/main">
              <a:graphicData uri="http://schemas.openxmlformats.org/drawingml/2006/picture">
                <pic:pic xmlns:pic="http://schemas.openxmlformats.org/drawingml/2006/picture">
                  <pic:nvPicPr>
                    <pic:cNvPr id="0" name="image1.png" descr="http://www.hertsvolleyball.co.uk/sites/all/themes/hva/images/logo.png"/>
                    <pic:cNvPicPr preferRelativeResize="0"/>
                  </pic:nvPicPr>
                  <pic:blipFill>
                    <a:blip r:embed="rId6"/>
                    <a:srcRect/>
                    <a:stretch>
                      <a:fillRect/>
                    </a:stretch>
                  </pic:blipFill>
                  <pic:spPr>
                    <a:xfrm>
                      <a:off x="0" y="0"/>
                      <a:ext cx="899795" cy="895350"/>
                    </a:xfrm>
                    <a:prstGeom prst="rect">
                      <a:avLst/>
                    </a:prstGeom>
                    <a:ln/>
                  </pic:spPr>
                </pic:pic>
              </a:graphicData>
            </a:graphic>
          </wp:anchor>
        </w:drawing>
      </w:r>
    </w:p>
    <w:p w14:paraId="3C05880F" w14:textId="77777777" w:rsidR="000476FF" w:rsidRDefault="0053538C">
      <w:pPr>
        <w:pStyle w:val="Heading1"/>
        <w:pBdr>
          <w:bottom w:val="single" w:sz="4" w:space="1" w:color="000000"/>
        </w:pBdr>
        <w:rPr>
          <w:rFonts w:ascii="Calibri" w:eastAsia="Calibri" w:hAnsi="Calibri" w:cs="Calibri"/>
          <w:sz w:val="18"/>
          <w:szCs w:val="18"/>
        </w:rPr>
      </w:pPr>
      <w:r>
        <w:rPr>
          <w:sz w:val="28"/>
          <w:szCs w:val="28"/>
        </w:rPr>
        <w:t>2026 AGM – 07-Jun-2026 - 16:00 – The Red Lion (Hemel Hempstead)</w:t>
      </w:r>
    </w:p>
    <w:p w14:paraId="3B416EC8" w14:textId="77777777" w:rsidR="000476FF" w:rsidRDefault="0053538C">
      <w:r>
        <w:t>Chaired by Angelo Evangelou, minutes by Patricia Russo</w:t>
      </w:r>
    </w:p>
    <w:p w14:paraId="5843C57F" w14:textId="77777777" w:rsidR="000476FF" w:rsidRDefault="0053538C">
      <w:pPr>
        <w:spacing w:after="0" w:line="240" w:lineRule="auto"/>
        <w:rPr>
          <w:b/>
          <w:bCs/>
        </w:rPr>
      </w:pPr>
      <w:r>
        <w:rPr>
          <w:b/>
          <w:bCs/>
        </w:rPr>
        <w:t>Attendance, apologies and absents</w:t>
      </w:r>
    </w:p>
    <w:p w14:paraId="3AFC86FB" w14:textId="77777777" w:rsidR="000476FF" w:rsidRDefault="000476FF">
      <w:pPr>
        <w:spacing w:after="0" w:line="240" w:lineRule="auto"/>
        <w:rPr>
          <w:b/>
          <w:bCs/>
        </w:rPr>
      </w:pPr>
    </w:p>
    <w:tbl>
      <w:tblPr>
        <w:tblStyle w:val="a"/>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3827"/>
        <w:gridCol w:w="1843"/>
        <w:gridCol w:w="1984"/>
      </w:tblGrid>
      <w:tr w:rsidR="000476FF" w14:paraId="0015C679" w14:textId="77777777">
        <w:trPr>
          <w:trHeight w:val="290"/>
        </w:trPr>
        <w:tc>
          <w:tcPr>
            <w:tcW w:w="2547" w:type="dxa"/>
            <w:vAlign w:val="center"/>
          </w:tcPr>
          <w:p w14:paraId="04D32FF7" w14:textId="77777777" w:rsidR="000476FF" w:rsidRDefault="0053538C">
            <w:pPr>
              <w:spacing w:after="0" w:line="240" w:lineRule="auto"/>
              <w:rPr>
                <w:rFonts w:ascii="Aptos" w:eastAsia="Aptos" w:hAnsi="Aptos" w:cs="Aptos"/>
                <w:b/>
                <w:bCs/>
                <w:color w:val="000000"/>
              </w:rPr>
            </w:pPr>
            <w:r>
              <w:rPr>
                <w:rFonts w:ascii="Aptos" w:eastAsia="Aptos" w:hAnsi="Aptos" w:cs="Aptos"/>
                <w:b/>
                <w:bCs/>
                <w:color w:val="000000"/>
              </w:rPr>
              <w:t>Club</w:t>
            </w:r>
          </w:p>
        </w:tc>
        <w:tc>
          <w:tcPr>
            <w:tcW w:w="3827" w:type="dxa"/>
            <w:vAlign w:val="center"/>
          </w:tcPr>
          <w:p w14:paraId="34E3D5F9" w14:textId="77777777" w:rsidR="000476FF" w:rsidRDefault="0053538C">
            <w:pPr>
              <w:spacing w:after="0" w:line="240" w:lineRule="auto"/>
              <w:rPr>
                <w:rFonts w:ascii="Aptos" w:eastAsia="Aptos" w:hAnsi="Aptos" w:cs="Aptos"/>
                <w:b/>
                <w:bCs/>
                <w:color w:val="000000"/>
              </w:rPr>
            </w:pPr>
            <w:r>
              <w:rPr>
                <w:rFonts w:ascii="Aptos" w:eastAsia="Aptos" w:hAnsi="Aptos" w:cs="Aptos"/>
                <w:b/>
                <w:bCs/>
                <w:color w:val="000000"/>
              </w:rPr>
              <w:t>Participant</w:t>
            </w:r>
          </w:p>
        </w:tc>
        <w:tc>
          <w:tcPr>
            <w:tcW w:w="1843" w:type="dxa"/>
            <w:vAlign w:val="center"/>
          </w:tcPr>
          <w:p w14:paraId="239470A0" w14:textId="77777777" w:rsidR="000476FF" w:rsidRDefault="0053538C">
            <w:pPr>
              <w:spacing w:after="0" w:line="240" w:lineRule="auto"/>
              <w:rPr>
                <w:rFonts w:ascii="Aptos" w:eastAsia="Aptos" w:hAnsi="Aptos" w:cs="Aptos"/>
                <w:b/>
                <w:bCs/>
                <w:color w:val="000000"/>
              </w:rPr>
            </w:pPr>
            <w:r>
              <w:rPr>
                <w:rFonts w:ascii="Aptos" w:eastAsia="Aptos" w:hAnsi="Aptos" w:cs="Aptos"/>
                <w:b/>
                <w:bCs/>
                <w:color w:val="000000"/>
              </w:rPr>
              <w:t>Apologies</w:t>
            </w:r>
          </w:p>
        </w:tc>
        <w:tc>
          <w:tcPr>
            <w:tcW w:w="1984" w:type="dxa"/>
            <w:vAlign w:val="center"/>
          </w:tcPr>
          <w:p w14:paraId="10B16253" w14:textId="77777777" w:rsidR="000476FF" w:rsidRDefault="0053538C">
            <w:pPr>
              <w:spacing w:after="0" w:line="240" w:lineRule="auto"/>
              <w:rPr>
                <w:rFonts w:ascii="Aptos" w:eastAsia="Aptos" w:hAnsi="Aptos" w:cs="Aptos"/>
                <w:b/>
                <w:bCs/>
                <w:color w:val="000000"/>
              </w:rPr>
            </w:pPr>
            <w:r>
              <w:rPr>
                <w:rFonts w:ascii="Aptos" w:eastAsia="Aptos" w:hAnsi="Aptos" w:cs="Aptos"/>
                <w:b/>
                <w:bCs/>
                <w:color w:val="000000"/>
              </w:rPr>
              <w:t>Absent</w:t>
            </w:r>
          </w:p>
        </w:tc>
      </w:tr>
      <w:tr w:rsidR="000476FF" w14:paraId="725EDE1D" w14:textId="77777777">
        <w:trPr>
          <w:trHeight w:val="290"/>
        </w:trPr>
        <w:tc>
          <w:tcPr>
            <w:tcW w:w="2547" w:type="dxa"/>
            <w:vAlign w:val="center"/>
          </w:tcPr>
          <w:p w14:paraId="5E6BCBE6" w14:textId="77777777" w:rsidR="000476FF" w:rsidRDefault="0053538C">
            <w:pPr>
              <w:spacing w:after="0" w:line="240" w:lineRule="auto"/>
              <w:rPr>
                <w:rFonts w:ascii="Aptos" w:eastAsia="Aptos" w:hAnsi="Aptos" w:cs="Aptos"/>
                <w:color w:val="000000"/>
              </w:rPr>
            </w:pPr>
            <w:r>
              <w:rPr>
                <w:rFonts w:ascii="Aptos" w:eastAsia="Aptos" w:hAnsi="Aptos" w:cs="Aptos"/>
                <w:color w:val="000000"/>
              </w:rPr>
              <w:t>Harlow Bravos</w:t>
            </w:r>
          </w:p>
        </w:tc>
        <w:tc>
          <w:tcPr>
            <w:tcW w:w="3827" w:type="dxa"/>
            <w:vAlign w:val="center"/>
          </w:tcPr>
          <w:p w14:paraId="687A1C62" w14:textId="77777777" w:rsidR="000476FF" w:rsidRDefault="000476FF">
            <w:pPr>
              <w:spacing w:after="0" w:line="240" w:lineRule="auto"/>
              <w:rPr>
                <w:rFonts w:ascii="Aptos" w:eastAsia="Aptos" w:hAnsi="Aptos" w:cs="Aptos"/>
                <w:color w:val="000000"/>
              </w:rPr>
            </w:pPr>
          </w:p>
        </w:tc>
        <w:tc>
          <w:tcPr>
            <w:tcW w:w="1843" w:type="dxa"/>
            <w:vAlign w:val="center"/>
          </w:tcPr>
          <w:p w14:paraId="2F9FBD4F" w14:textId="77777777" w:rsidR="000476FF" w:rsidRDefault="0053538C">
            <w:pPr>
              <w:spacing w:after="0" w:line="240" w:lineRule="auto"/>
              <w:rPr>
                <w:rFonts w:ascii="Aptos" w:eastAsia="Aptos" w:hAnsi="Aptos" w:cs="Aptos"/>
                <w:color w:val="000000"/>
              </w:rPr>
            </w:pPr>
            <w:r>
              <w:rPr>
                <w:rFonts w:ascii="Aptos" w:eastAsia="Aptos" w:hAnsi="Aptos" w:cs="Aptos"/>
                <w:color w:val="000000"/>
              </w:rPr>
              <w:t> </w:t>
            </w:r>
          </w:p>
        </w:tc>
        <w:tc>
          <w:tcPr>
            <w:tcW w:w="1984" w:type="dxa"/>
            <w:vAlign w:val="center"/>
          </w:tcPr>
          <w:p w14:paraId="1E2E5425" w14:textId="77777777" w:rsidR="000476FF" w:rsidRDefault="0053538C">
            <w:pPr>
              <w:spacing w:after="0" w:line="240" w:lineRule="auto"/>
              <w:rPr>
                <w:rFonts w:ascii="Aptos" w:eastAsia="Aptos" w:hAnsi="Aptos" w:cs="Aptos"/>
                <w:color w:val="000000"/>
              </w:rPr>
            </w:pPr>
            <w:r>
              <w:rPr>
                <w:rFonts w:ascii="Aptos" w:eastAsia="Aptos" w:hAnsi="Aptos" w:cs="Aptos"/>
                <w:color w:val="000000"/>
              </w:rPr>
              <w:t> £10 fine raised</w:t>
            </w:r>
          </w:p>
        </w:tc>
      </w:tr>
      <w:tr w:rsidR="000476FF" w14:paraId="6A9A3080" w14:textId="77777777">
        <w:trPr>
          <w:trHeight w:val="290"/>
        </w:trPr>
        <w:tc>
          <w:tcPr>
            <w:tcW w:w="2547" w:type="dxa"/>
            <w:vAlign w:val="center"/>
          </w:tcPr>
          <w:p w14:paraId="3C7BF419" w14:textId="77777777" w:rsidR="000476FF" w:rsidRDefault="0053538C">
            <w:pPr>
              <w:spacing w:after="0" w:line="240" w:lineRule="auto"/>
              <w:rPr>
                <w:rFonts w:ascii="Aptos" w:eastAsia="Aptos" w:hAnsi="Aptos" w:cs="Aptos"/>
                <w:color w:val="000000"/>
              </w:rPr>
            </w:pPr>
            <w:r>
              <w:rPr>
                <w:rFonts w:ascii="Aptos" w:eastAsia="Aptos" w:hAnsi="Aptos" w:cs="Aptos"/>
                <w:color w:val="000000"/>
              </w:rPr>
              <w:t>Kings Langley</w:t>
            </w:r>
          </w:p>
        </w:tc>
        <w:tc>
          <w:tcPr>
            <w:tcW w:w="3827" w:type="dxa"/>
            <w:vAlign w:val="center"/>
          </w:tcPr>
          <w:p w14:paraId="7A503CC5" w14:textId="77777777" w:rsidR="000476FF" w:rsidRDefault="0053538C">
            <w:pPr>
              <w:spacing w:after="0" w:line="240" w:lineRule="auto"/>
              <w:rPr>
                <w:rFonts w:ascii="Aptos" w:eastAsia="Aptos" w:hAnsi="Aptos" w:cs="Aptos"/>
                <w:color w:val="000000"/>
              </w:rPr>
            </w:pPr>
            <w:r>
              <w:rPr>
                <w:rFonts w:ascii="Aptos" w:eastAsia="Aptos" w:hAnsi="Aptos" w:cs="Aptos"/>
                <w:color w:val="000000"/>
              </w:rPr>
              <w:t>Angelo Evangelou (also HVA)</w:t>
            </w:r>
          </w:p>
          <w:p w14:paraId="73383BA9" w14:textId="77777777" w:rsidR="000476FF" w:rsidRDefault="0053538C">
            <w:pPr>
              <w:spacing w:after="0" w:line="240" w:lineRule="auto"/>
              <w:rPr>
                <w:rFonts w:ascii="Aptos" w:eastAsia="Aptos" w:hAnsi="Aptos" w:cs="Aptos"/>
                <w:color w:val="000000"/>
              </w:rPr>
            </w:pPr>
            <w:r>
              <w:rPr>
                <w:rFonts w:ascii="Aptos" w:eastAsia="Aptos" w:hAnsi="Aptos" w:cs="Aptos"/>
                <w:color w:val="000000"/>
              </w:rPr>
              <w:t>Thierry Quijo (also HVA)</w:t>
            </w:r>
          </w:p>
        </w:tc>
        <w:tc>
          <w:tcPr>
            <w:tcW w:w="1843" w:type="dxa"/>
            <w:vAlign w:val="center"/>
          </w:tcPr>
          <w:p w14:paraId="4F55CA64" w14:textId="77777777" w:rsidR="000476FF" w:rsidRDefault="000476FF">
            <w:pPr>
              <w:spacing w:after="0" w:line="240" w:lineRule="auto"/>
              <w:rPr>
                <w:rFonts w:ascii="Aptos" w:eastAsia="Aptos" w:hAnsi="Aptos" w:cs="Aptos"/>
                <w:color w:val="000000"/>
              </w:rPr>
            </w:pPr>
          </w:p>
        </w:tc>
        <w:tc>
          <w:tcPr>
            <w:tcW w:w="1984" w:type="dxa"/>
            <w:vAlign w:val="center"/>
          </w:tcPr>
          <w:p w14:paraId="29422BE1" w14:textId="77777777" w:rsidR="000476FF" w:rsidRDefault="0053538C">
            <w:pPr>
              <w:spacing w:after="0" w:line="240" w:lineRule="auto"/>
              <w:rPr>
                <w:rFonts w:ascii="Aptos" w:eastAsia="Aptos" w:hAnsi="Aptos" w:cs="Aptos"/>
                <w:color w:val="000000"/>
              </w:rPr>
            </w:pPr>
            <w:r>
              <w:rPr>
                <w:rFonts w:ascii="Aptos" w:eastAsia="Aptos" w:hAnsi="Aptos" w:cs="Aptos"/>
                <w:color w:val="000000"/>
              </w:rPr>
              <w:t> </w:t>
            </w:r>
          </w:p>
        </w:tc>
      </w:tr>
      <w:tr w:rsidR="000476FF" w14:paraId="19F95B1E" w14:textId="77777777">
        <w:trPr>
          <w:trHeight w:val="290"/>
        </w:trPr>
        <w:tc>
          <w:tcPr>
            <w:tcW w:w="2547" w:type="dxa"/>
            <w:vAlign w:val="center"/>
          </w:tcPr>
          <w:p w14:paraId="38438F91" w14:textId="77777777" w:rsidR="000476FF" w:rsidRDefault="0053538C">
            <w:pPr>
              <w:spacing w:after="0" w:line="240" w:lineRule="auto"/>
              <w:rPr>
                <w:rFonts w:ascii="Aptos" w:eastAsia="Aptos" w:hAnsi="Aptos" w:cs="Aptos"/>
                <w:color w:val="000000"/>
              </w:rPr>
            </w:pPr>
            <w:r>
              <w:rPr>
                <w:rFonts w:ascii="Aptos" w:eastAsia="Aptos" w:hAnsi="Aptos" w:cs="Aptos"/>
                <w:color w:val="000000"/>
              </w:rPr>
              <w:t>MK City</w:t>
            </w:r>
          </w:p>
        </w:tc>
        <w:tc>
          <w:tcPr>
            <w:tcW w:w="3827" w:type="dxa"/>
            <w:vAlign w:val="center"/>
          </w:tcPr>
          <w:p w14:paraId="12E78B30" w14:textId="77777777" w:rsidR="000476FF" w:rsidRDefault="0053538C">
            <w:pPr>
              <w:spacing w:after="0" w:line="240" w:lineRule="auto"/>
              <w:rPr>
                <w:rFonts w:ascii="Aptos" w:eastAsia="Aptos" w:hAnsi="Aptos" w:cs="Aptos"/>
                <w:color w:val="000000"/>
              </w:rPr>
            </w:pPr>
            <w:r>
              <w:rPr>
                <w:rFonts w:ascii="Aptos" w:eastAsia="Aptos" w:hAnsi="Aptos" w:cs="Aptos"/>
                <w:color w:val="000000"/>
              </w:rPr>
              <w:t>Layne Walker</w:t>
            </w:r>
          </w:p>
        </w:tc>
        <w:tc>
          <w:tcPr>
            <w:tcW w:w="1843" w:type="dxa"/>
            <w:vAlign w:val="center"/>
          </w:tcPr>
          <w:p w14:paraId="57D37E49" w14:textId="77777777" w:rsidR="000476FF" w:rsidRDefault="000476FF">
            <w:pPr>
              <w:spacing w:after="0" w:line="240" w:lineRule="auto"/>
              <w:rPr>
                <w:rFonts w:ascii="Aptos" w:eastAsia="Aptos" w:hAnsi="Aptos" w:cs="Aptos"/>
                <w:color w:val="000000"/>
              </w:rPr>
            </w:pPr>
          </w:p>
        </w:tc>
        <w:tc>
          <w:tcPr>
            <w:tcW w:w="1984" w:type="dxa"/>
            <w:vAlign w:val="center"/>
          </w:tcPr>
          <w:p w14:paraId="67A0AC28" w14:textId="77777777" w:rsidR="000476FF" w:rsidRDefault="0053538C">
            <w:pPr>
              <w:spacing w:after="0" w:line="240" w:lineRule="auto"/>
              <w:rPr>
                <w:rFonts w:ascii="Aptos" w:eastAsia="Aptos" w:hAnsi="Aptos" w:cs="Aptos"/>
                <w:color w:val="000000"/>
              </w:rPr>
            </w:pPr>
            <w:r>
              <w:rPr>
                <w:rFonts w:ascii="Aptos" w:eastAsia="Aptos" w:hAnsi="Aptos" w:cs="Aptos"/>
                <w:color w:val="000000"/>
              </w:rPr>
              <w:t> </w:t>
            </w:r>
          </w:p>
        </w:tc>
      </w:tr>
      <w:tr w:rsidR="000476FF" w14:paraId="6EAA5A88" w14:textId="77777777">
        <w:trPr>
          <w:trHeight w:val="290"/>
        </w:trPr>
        <w:tc>
          <w:tcPr>
            <w:tcW w:w="2547" w:type="dxa"/>
            <w:vAlign w:val="center"/>
          </w:tcPr>
          <w:p w14:paraId="0E29468C" w14:textId="77777777" w:rsidR="000476FF" w:rsidRDefault="0053538C">
            <w:pPr>
              <w:spacing w:after="0" w:line="240" w:lineRule="auto"/>
              <w:rPr>
                <w:rFonts w:ascii="Aptos" w:eastAsia="Aptos" w:hAnsi="Aptos" w:cs="Aptos"/>
                <w:color w:val="000000"/>
              </w:rPr>
            </w:pPr>
            <w:r>
              <w:rPr>
                <w:rFonts w:ascii="Aptos" w:eastAsia="Aptos" w:hAnsi="Aptos" w:cs="Aptos"/>
                <w:color w:val="000000"/>
              </w:rPr>
              <w:t>Red Eagles</w:t>
            </w:r>
          </w:p>
        </w:tc>
        <w:tc>
          <w:tcPr>
            <w:tcW w:w="3827" w:type="dxa"/>
            <w:vAlign w:val="center"/>
          </w:tcPr>
          <w:p w14:paraId="6084289F" w14:textId="77777777" w:rsidR="000476FF" w:rsidRDefault="000476FF">
            <w:pPr>
              <w:spacing w:after="0" w:line="240" w:lineRule="auto"/>
              <w:rPr>
                <w:rFonts w:ascii="Aptos" w:eastAsia="Aptos" w:hAnsi="Aptos" w:cs="Aptos"/>
                <w:color w:val="000000"/>
              </w:rPr>
            </w:pPr>
          </w:p>
        </w:tc>
        <w:tc>
          <w:tcPr>
            <w:tcW w:w="1843" w:type="dxa"/>
            <w:vAlign w:val="center"/>
          </w:tcPr>
          <w:p w14:paraId="49174BB4" w14:textId="77777777" w:rsidR="000476FF" w:rsidRDefault="000476FF">
            <w:pPr>
              <w:spacing w:after="0" w:line="240" w:lineRule="auto"/>
              <w:rPr>
                <w:rFonts w:ascii="Aptos" w:eastAsia="Aptos" w:hAnsi="Aptos" w:cs="Aptos"/>
                <w:color w:val="000000"/>
              </w:rPr>
            </w:pPr>
          </w:p>
        </w:tc>
        <w:tc>
          <w:tcPr>
            <w:tcW w:w="1984" w:type="dxa"/>
            <w:vAlign w:val="center"/>
          </w:tcPr>
          <w:p w14:paraId="1DC02078" w14:textId="77777777" w:rsidR="000476FF" w:rsidRDefault="0053538C">
            <w:pPr>
              <w:spacing w:after="0" w:line="240" w:lineRule="auto"/>
              <w:rPr>
                <w:rFonts w:ascii="Aptos" w:eastAsia="Aptos" w:hAnsi="Aptos" w:cs="Aptos"/>
                <w:color w:val="000000"/>
              </w:rPr>
            </w:pPr>
            <w:r>
              <w:rPr>
                <w:rFonts w:ascii="Aptos" w:eastAsia="Aptos" w:hAnsi="Aptos" w:cs="Aptos"/>
                <w:color w:val="000000"/>
              </w:rPr>
              <w:t>£10 fine raised</w:t>
            </w:r>
          </w:p>
        </w:tc>
      </w:tr>
      <w:tr w:rsidR="000476FF" w14:paraId="7BBEAD8E" w14:textId="77777777">
        <w:trPr>
          <w:trHeight w:val="290"/>
        </w:trPr>
        <w:tc>
          <w:tcPr>
            <w:tcW w:w="2547" w:type="dxa"/>
            <w:vAlign w:val="center"/>
          </w:tcPr>
          <w:p w14:paraId="1860036D" w14:textId="77777777" w:rsidR="000476FF" w:rsidRDefault="0053538C">
            <w:pPr>
              <w:spacing w:after="0" w:line="240" w:lineRule="auto"/>
              <w:rPr>
                <w:rFonts w:ascii="Aptos" w:eastAsia="Aptos" w:hAnsi="Aptos" w:cs="Aptos"/>
                <w:color w:val="000000"/>
              </w:rPr>
            </w:pPr>
            <w:r>
              <w:rPr>
                <w:rFonts w:ascii="Aptos" w:eastAsia="Aptos" w:hAnsi="Aptos" w:cs="Aptos"/>
                <w:color w:val="000000"/>
              </w:rPr>
              <w:t>Stortford Stags</w:t>
            </w:r>
          </w:p>
        </w:tc>
        <w:tc>
          <w:tcPr>
            <w:tcW w:w="3827" w:type="dxa"/>
            <w:vAlign w:val="center"/>
          </w:tcPr>
          <w:p w14:paraId="3670355B" w14:textId="77777777" w:rsidR="000476FF" w:rsidRDefault="000476FF">
            <w:pPr>
              <w:spacing w:after="0" w:line="240" w:lineRule="auto"/>
              <w:ind w:left="720" w:hanging="720"/>
              <w:rPr>
                <w:rFonts w:ascii="Aptos" w:eastAsia="Aptos" w:hAnsi="Aptos" w:cs="Aptos"/>
                <w:color w:val="000000"/>
              </w:rPr>
            </w:pPr>
          </w:p>
        </w:tc>
        <w:tc>
          <w:tcPr>
            <w:tcW w:w="1843" w:type="dxa"/>
            <w:vAlign w:val="center"/>
          </w:tcPr>
          <w:p w14:paraId="09BBA5D9" w14:textId="77777777" w:rsidR="000476FF" w:rsidRDefault="0053538C">
            <w:pPr>
              <w:spacing w:after="0" w:line="240" w:lineRule="auto"/>
              <w:rPr>
                <w:rFonts w:ascii="Aptos" w:eastAsia="Aptos" w:hAnsi="Aptos" w:cs="Aptos"/>
                <w:color w:val="000000"/>
              </w:rPr>
            </w:pPr>
            <w:r>
              <w:rPr>
                <w:rFonts w:ascii="Aptos" w:eastAsia="Aptos" w:hAnsi="Aptos" w:cs="Aptos"/>
                <w:color w:val="000000"/>
              </w:rPr>
              <w:t>£5 fine raised</w:t>
            </w:r>
          </w:p>
        </w:tc>
        <w:tc>
          <w:tcPr>
            <w:tcW w:w="1984" w:type="dxa"/>
            <w:vAlign w:val="center"/>
          </w:tcPr>
          <w:p w14:paraId="7ED63BBD" w14:textId="77777777" w:rsidR="000476FF" w:rsidRDefault="0053538C">
            <w:pPr>
              <w:spacing w:after="0" w:line="240" w:lineRule="auto"/>
              <w:rPr>
                <w:rFonts w:ascii="Aptos" w:eastAsia="Aptos" w:hAnsi="Aptos" w:cs="Aptos"/>
                <w:color w:val="000000"/>
              </w:rPr>
            </w:pPr>
            <w:r>
              <w:rPr>
                <w:rFonts w:ascii="Aptos" w:eastAsia="Aptos" w:hAnsi="Aptos" w:cs="Aptos"/>
                <w:color w:val="000000"/>
              </w:rPr>
              <w:t> </w:t>
            </w:r>
          </w:p>
        </w:tc>
      </w:tr>
      <w:tr w:rsidR="000476FF" w14:paraId="4395373C" w14:textId="77777777">
        <w:trPr>
          <w:trHeight w:val="290"/>
        </w:trPr>
        <w:tc>
          <w:tcPr>
            <w:tcW w:w="2547" w:type="dxa"/>
            <w:vAlign w:val="center"/>
          </w:tcPr>
          <w:p w14:paraId="5D151001" w14:textId="77777777" w:rsidR="000476FF" w:rsidRDefault="0053538C">
            <w:pPr>
              <w:spacing w:after="0" w:line="240" w:lineRule="auto"/>
              <w:rPr>
                <w:rFonts w:ascii="Aptos" w:eastAsia="Aptos" w:hAnsi="Aptos" w:cs="Aptos"/>
                <w:color w:val="000000"/>
              </w:rPr>
            </w:pPr>
            <w:r>
              <w:rPr>
                <w:rFonts w:ascii="Aptos" w:eastAsia="Aptos" w:hAnsi="Aptos" w:cs="Aptos"/>
                <w:color w:val="000000"/>
              </w:rPr>
              <w:t>Watford</w:t>
            </w:r>
          </w:p>
        </w:tc>
        <w:tc>
          <w:tcPr>
            <w:tcW w:w="3827" w:type="dxa"/>
            <w:vAlign w:val="center"/>
          </w:tcPr>
          <w:p w14:paraId="0C13D41A" w14:textId="77777777" w:rsidR="000476FF" w:rsidRDefault="000476FF">
            <w:pPr>
              <w:spacing w:after="0" w:line="240" w:lineRule="auto"/>
              <w:rPr>
                <w:rFonts w:ascii="Aptos" w:eastAsia="Aptos" w:hAnsi="Aptos" w:cs="Aptos"/>
                <w:color w:val="000000"/>
              </w:rPr>
            </w:pPr>
          </w:p>
        </w:tc>
        <w:tc>
          <w:tcPr>
            <w:tcW w:w="1843" w:type="dxa"/>
            <w:vAlign w:val="center"/>
          </w:tcPr>
          <w:p w14:paraId="6FBCA5D6" w14:textId="77777777" w:rsidR="000476FF" w:rsidRDefault="0053538C">
            <w:pPr>
              <w:spacing w:after="0" w:line="240" w:lineRule="auto"/>
              <w:rPr>
                <w:rFonts w:ascii="Aptos" w:eastAsia="Aptos" w:hAnsi="Aptos" w:cs="Aptos"/>
                <w:color w:val="000000"/>
              </w:rPr>
            </w:pPr>
            <w:r>
              <w:rPr>
                <w:rFonts w:ascii="Aptos" w:eastAsia="Aptos" w:hAnsi="Aptos" w:cs="Aptos"/>
                <w:color w:val="000000"/>
              </w:rPr>
              <w:t>£5 fine raised</w:t>
            </w:r>
          </w:p>
        </w:tc>
        <w:tc>
          <w:tcPr>
            <w:tcW w:w="1984" w:type="dxa"/>
            <w:vAlign w:val="center"/>
          </w:tcPr>
          <w:p w14:paraId="3332EC04" w14:textId="77777777" w:rsidR="000476FF" w:rsidRDefault="0053538C">
            <w:pPr>
              <w:spacing w:after="0" w:line="240" w:lineRule="auto"/>
              <w:rPr>
                <w:rFonts w:ascii="Aptos" w:eastAsia="Aptos" w:hAnsi="Aptos" w:cs="Aptos"/>
                <w:color w:val="000000"/>
              </w:rPr>
            </w:pPr>
            <w:r>
              <w:rPr>
                <w:rFonts w:ascii="Aptos" w:eastAsia="Aptos" w:hAnsi="Aptos" w:cs="Aptos"/>
                <w:color w:val="000000"/>
              </w:rPr>
              <w:t> </w:t>
            </w:r>
          </w:p>
        </w:tc>
      </w:tr>
      <w:tr w:rsidR="000476FF" w14:paraId="325B6DD0" w14:textId="77777777">
        <w:trPr>
          <w:trHeight w:val="290"/>
        </w:trPr>
        <w:tc>
          <w:tcPr>
            <w:tcW w:w="2547" w:type="dxa"/>
            <w:vAlign w:val="center"/>
          </w:tcPr>
          <w:p w14:paraId="4E74D435" w14:textId="77777777" w:rsidR="000476FF" w:rsidRDefault="0053538C">
            <w:pPr>
              <w:spacing w:after="0" w:line="240" w:lineRule="auto"/>
              <w:rPr>
                <w:rFonts w:ascii="Aptos" w:eastAsia="Aptos" w:hAnsi="Aptos" w:cs="Aptos"/>
                <w:color w:val="000000"/>
              </w:rPr>
            </w:pPr>
            <w:r>
              <w:rPr>
                <w:rFonts w:ascii="Aptos" w:eastAsia="Aptos" w:hAnsi="Aptos" w:cs="Aptos"/>
                <w:color w:val="000000"/>
              </w:rPr>
              <w:t>Welwyn &amp; Hatfield</w:t>
            </w:r>
          </w:p>
        </w:tc>
        <w:tc>
          <w:tcPr>
            <w:tcW w:w="3827" w:type="dxa"/>
            <w:vAlign w:val="center"/>
          </w:tcPr>
          <w:p w14:paraId="72FDE62B" w14:textId="77777777" w:rsidR="000476FF" w:rsidRDefault="0053538C">
            <w:pPr>
              <w:spacing w:after="0" w:line="240" w:lineRule="auto"/>
              <w:rPr>
                <w:rFonts w:ascii="Aptos" w:eastAsia="Aptos" w:hAnsi="Aptos" w:cs="Aptos"/>
                <w:color w:val="000000"/>
              </w:rPr>
            </w:pPr>
            <w:r>
              <w:rPr>
                <w:rFonts w:ascii="Aptos" w:eastAsia="Aptos" w:hAnsi="Aptos" w:cs="Aptos"/>
                <w:color w:val="000000"/>
              </w:rPr>
              <w:t>Russell Franklin</w:t>
            </w:r>
          </w:p>
          <w:p w14:paraId="1173F590" w14:textId="77777777" w:rsidR="000476FF" w:rsidRDefault="0053538C">
            <w:pPr>
              <w:spacing w:after="0" w:line="240" w:lineRule="auto"/>
              <w:rPr>
                <w:rFonts w:ascii="Aptos" w:eastAsia="Aptos" w:hAnsi="Aptos" w:cs="Aptos"/>
                <w:color w:val="000000"/>
              </w:rPr>
            </w:pPr>
            <w:r>
              <w:rPr>
                <w:rFonts w:ascii="Aptos" w:eastAsia="Aptos" w:hAnsi="Aptos" w:cs="Aptos"/>
                <w:color w:val="000000"/>
              </w:rPr>
              <w:t>Marzena Wisniewska (also HVA)</w:t>
            </w:r>
          </w:p>
          <w:p w14:paraId="28A04532" w14:textId="77777777" w:rsidR="000476FF" w:rsidRDefault="000476FF">
            <w:pPr>
              <w:spacing w:after="0" w:line="240" w:lineRule="auto"/>
              <w:rPr>
                <w:rFonts w:ascii="Aptos" w:eastAsia="Aptos" w:hAnsi="Aptos" w:cs="Aptos"/>
                <w:color w:val="000000"/>
              </w:rPr>
            </w:pPr>
          </w:p>
        </w:tc>
        <w:tc>
          <w:tcPr>
            <w:tcW w:w="1843" w:type="dxa"/>
            <w:vAlign w:val="center"/>
          </w:tcPr>
          <w:p w14:paraId="278B4544" w14:textId="77777777" w:rsidR="000476FF" w:rsidRDefault="000476FF">
            <w:pPr>
              <w:spacing w:after="0" w:line="240" w:lineRule="auto"/>
              <w:rPr>
                <w:rFonts w:ascii="Aptos" w:eastAsia="Aptos" w:hAnsi="Aptos" w:cs="Aptos"/>
                <w:color w:val="000000"/>
              </w:rPr>
            </w:pPr>
          </w:p>
        </w:tc>
        <w:tc>
          <w:tcPr>
            <w:tcW w:w="1984" w:type="dxa"/>
            <w:vAlign w:val="center"/>
          </w:tcPr>
          <w:p w14:paraId="24ECFABA" w14:textId="77777777" w:rsidR="000476FF" w:rsidRDefault="000476FF">
            <w:pPr>
              <w:spacing w:after="0" w:line="240" w:lineRule="auto"/>
              <w:rPr>
                <w:rFonts w:ascii="Aptos" w:eastAsia="Aptos" w:hAnsi="Aptos" w:cs="Aptos"/>
                <w:color w:val="000000"/>
              </w:rPr>
            </w:pPr>
          </w:p>
        </w:tc>
      </w:tr>
      <w:tr w:rsidR="000476FF" w14:paraId="2F2A18E5" w14:textId="77777777">
        <w:trPr>
          <w:trHeight w:val="290"/>
        </w:trPr>
        <w:tc>
          <w:tcPr>
            <w:tcW w:w="2547" w:type="dxa"/>
            <w:vAlign w:val="center"/>
          </w:tcPr>
          <w:p w14:paraId="78909FE6" w14:textId="77777777" w:rsidR="000476FF" w:rsidRDefault="0053538C">
            <w:pPr>
              <w:spacing w:after="0" w:line="240" w:lineRule="auto"/>
              <w:rPr>
                <w:rFonts w:ascii="Aptos" w:eastAsia="Aptos" w:hAnsi="Aptos" w:cs="Aptos"/>
                <w:color w:val="000000"/>
              </w:rPr>
            </w:pPr>
            <w:r>
              <w:rPr>
                <w:rFonts w:ascii="Aptos" w:eastAsia="Aptos" w:hAnsi="Aptos" w:cs="Aptos"/>
                <w:color w:val="000000"/>
              </w:rPr>
              <w:t>Werewolves St Albans</w:t>
            </w:r>
          </w:p>
        </w:tc>
        <w:tc>
          <w:tcPr>
            <w:tcW w:w="3827" w:type="dxa"/>
            <w:vAlign w:val="center"/>
          </w:tcPr>
          <w:p w14:paraId="5F532480" w14:textId="77777777" w:rsidR="000476FF" w:rsidRDefault="0053538C">
            <w:pPr>
              <w:spacing w:after="0" w:line="240" w:lineRule="auto"/>
              <w:rPr>
                <w:rFonts w:ascii="Aptos" w:eastAsia="Aptos" w:hAnsi="Aptos" w:cs="Aptos"/>
                <w:color w:val="000000"/>
              </w:rPr>
            </w:pPr>
            <w:r>
              <w:rPr>
                <w:rFonts w:ascii="Aptos" w:eastAsia="Aptos" w:hAnsi="Aptos" w:cs="Aptos"/>
                <w:color w:val="000000"/>
              </w:rPr>
              <w:t>Aileen Christine Tomasulo</w:t>
            </w:r>
          </w:p>
          <w:p w14:paraId="13AC3CB6" w14:textId="77777777" w:rsidR="000476FF" w:rsidRDefault="000476FF">
            <w:pPr>
              <w:spacing w:after="0" w:line="240" w:lineRule="auto"/>
              <w:rPr>
                <w:rFonts w:ascii="Aptos" w:eastAsia="Aptos" w:hAnsi="Aptos" w:cs="Aptos"/>
                <w:color w:val="000000"/>
              </w:rPr>
            </w:pPr>
          </w:p>
        </w:tc>
        <w:tc>
          <w:tcPr>
            <w:tcW w:w="1843" w:type="dxa"/>
            <w:vAlign w:val="center"/>
          </w:tcPr>
          <w:p w14:paraId="51A1CF68" w14:textId="77777777" w:rsidR="000476FF" w:rsidRDefault="000476FF">
            <w:pPr>
              <w:spacing w:after="0" w:line="240" w:lineRule="auto"/>
              <w:rPr>
                <w:rFonts w:ascii="Aptos" w:eastAsia="Aptos" w:hAnsi="Aptos" w:cs="Aptos"/>
                <w:color w:val="000000"/>
              </w:rPr>
            </w:pPr>
          </w:p>
        </w:tc>
        <w:tc>
          <w:tcPr>
            <w:tcW w:w="1984" w:type="dxa"/>
            <w:vAlign w:val="center"/>
          </w:tcPr>
          <w:p w14:paraId="479EB8F3" w14:textId="77777777" w:rsidR="000476FF" w:rsidRDefault="000476FF">
            <w:pPr>
              <w:spacing w:after="0" w:line="240" w:lineRule="auto"/>
              <w:rPr>
                <w:rFonts w:ascii="Aptos" w:eastAsia="Aptos" w:hAnsi="Aptos" w:cs="Aptos"/>
                <w:color w:val="000000"/>
              </w:rPr>
            </w:pPr>
          </w:p>
        </w:tc>
      </w:tr>
      <w:tr w:rsidR="000476FF" w14:paraId="08FDB11E" w14:textId="77777777">
        <w:trPr>
          <w:trHeight w:val="290"/>
        </w:trPr>
        <w:tc>
          <w:tcPr>
            <w:tcW w:w="2547" w:type="dxa"/>
            <w:vAlign w:val="center"/>
          </w:tcPr>
          <w:p w14:paraId="7D09E221" w14:textId="77777777" w:rsidR="000476FF" w:rsidRDefault="0053538C">
            <w:pPr>
              <w:spacing w:after="0" w:line="240" w:lineRule="auto"/>
              <w:rPr>
                <w:rFonts w:ascii="Aptos" w:eastAsia="Aptos" w:hAnsi="Aptos" w:cs="Aptos"/>
                <w:color w:val="000000"/>
              </w:rPr>
            </w:pPr>
            <w:r>
              <w:rPr>
                <w:rFonts w:ascii="Aptos" w:eastAsia="Aptos" w:hAnsi="Aptos" w:cs="Aptos"/>
                <w:color w:val="000000"/>
              </w:rPr>
              <w:t>Wycombe Eagles</w:t>
            </w:r>
          </w:p>
        </w:tc>
        <w:tc>
          <w:tcPr>
            <w:tcW w:w="3827" w:type="dxa"/>
            <w:vAlign w:val="center"/>
          </w:tcPr>
          <w:p w14:paraId="7F34FD20" w14:textId="77777777" w:rsidR="000476FF" w:rsidRDefault="0053538C">
            <w:pPr>
              <w:spacing w:after="0" w:line="240" w:lineRule="auto"/>
              <w:rPr>
                <w:rFonts w:ascii="Aptos" w:eastAsia="Aptos" w:hAnsi="Aptos" w:cs="Aptos"/>
                <w:color w:val="000000"/>
              </w:rPr>
            </w:pPr>
            <w:r>
              <w:rPr>
                <w:rFonts w:ascii="Aptos" w:eastAsia="Aptos" w:hAnsi="Aptos" w:cs="Aptos"/>
                <w:color w:val="000000"/>
              </w:rPr>
              <w:t>Patricia Russo (also HVA)</w:t>
            </w:r>
          </w:p>
          <w:p w14:paraId="2EDFBF9E" w14:textId="77777777" w:rsidR="000476FF" w:rsidRDefault="0053538C">
            <w:pPr>
              <w:spacing w:after="0" w:line="240" w:lineRule="auto"/>
              <w:rPr>
                <w:rFonts w:ascii="Aptos" w:eastAsia="Aptos" w:hAnsi="Aptos" w:cs="Aptos"/>
                <w:color w:val="000000"/>
              </w:rPr>
            </w:pPr>
            <w:r>
              <w:rPr>
                <w:rFonts w:ascii="Aptos" w:eastAsia="Aptos" w:hAnsi="Aptos" w:cs="Aptos"/>
                <w:color w:val="000000"/>
              </w:rPr>
              <w:t>Mateusz Rogoz (also HVA)</w:t>
            </w:r>
          </w:p>
          <w:p w14:paraId="58C6E823" w14:textId="77777777" w:rsidR="000476FF" w:rsidRDefault="0053538C">
            <w:pPr>
              <w:spacing w:after="0" w:line="240" w:lineRule="auto"/>
              <w:rPr>
                <w:rFonts w:ascii="Aptos" w:eastAsia="Aptos" w:hAnsi="Aptos" w:cs="Aptos"/>
                <w:color w:val="000000"/>
              </w:rPr>
            </w:pPr>
            <w:r>
              <w:rPr>
                <w:rFonts w:ascii="Aptos" w:eastAsia="Aptos" w:hAnsi="Aptos" w:cs="Aptos"/>
                <w:color w:val="000000"/>
              </w:rPr>
              <w:t xml:space="preserve">Vytautas </w:t>
            </w:r>
            <w:proofErr w:type="spellStart"/>
            <w:r>
              <w:rPr>
                <w:rFonts w:ascii="Aptos" w:eastAsia="Aptos" w:hAnsi="Aptos" w:cs="Aptos"/>
                <w:color w:val="000000"/>
              </w:rPr>
              <w:t>Kravcenka</w:t>
            </w:r>
            <w:proofErr w:type="spellEnd"/>
          </w:p>
        </w:tc>
        <w:tc>
          <w:tcPr>
            <w:tcW w:w="1843" w:type="dxa"/>
            <w:vAlign w:val="center"/>
          </w:tcPr>
          <w:p w14:paraId="61C47B74" w14:textId="77777777" w:rsidR="000476FF" w:rsidRDefault="0053538C">
            <w:pPr>
              <w:spacing w:after="0" w:line="240" w:lineRule="auto"/>
              <w:rPr>
                <w:rFonts w:ascii="Aptos" w:eastAsia="Aptos" w:hAnsi="Aptos" w:cs="Aptos"/>
                <w:color w:val="000000"/>
              </w:rPr>
            </w:pPr>
            <w:r>
              <w:rPr>
                <w:rFonts w:ascii="Aptos" w:eastAsia="Aptos" w:hAnsi="Aptos" w:cs="Aptos"/>
                <w:color w:val="000000"/>
              </w:rPr>
              <w:t> </w:t>
            </w:r>
          </w:p>
        </w:tc>
        <w:tc>
          <w:tcPr>
            <w:tcW w:w="1984" w:type="dxa"/>
            <w:vAlign w:val="center"/>
          </w:tcPr>
          <w:p w14:paraId="49C0EAD4" w14:textId="77777777" w:rsidR="000476FF" w:rsidRDefault="000476FF">
            <w:pPr>
              <w:spacing w:after="0" w:line="240" w:lineRule="auto"/>
              <w:rPr>
                <w:rFonts w:ascii="Aptos" w:eastAsia="Aptos" w:hAnsi="Aptos" w:cs="Aptos"/>
                <w:color w:val="000000"/>
              </w:rPr>
            </w:pPr>
          </w:p>
        </w:tc>
      </w:tr>
    </w:tbl>
    <w:p w14:paraId="0780872C" w14:textId="77777777" w:rsidR="000476FF" w:rsidRDefault="000476FF">
      <w:pPr>
        <w:spacing w:after="0" w:line="240" w:lineRule="auto"/>
      </w:pPr>
    </w:p>
    <w:p w14:paraId="68CE4A18" w14:textId="77777777" w:rsidR="000476FF" w:rsidRDefault="000476FF">
      <w:pPr>
        <w:spacing w:after="0" w:line="240" w:lineRule="auto"/>
        <w:ind w:left="720"/>
      </w:pPr>
    </w:p>
    <w:p w14:paraId="4CFD73E1" w14:textId="77777777" w:rsidR="000476FF" w:rsidRDefault="0053538C">
      <w:pPr>
        <w:spacing w:after="0" w:line="240" w:lineRule="auto"/>
        <w:rPr>
          <w:b/>
          <w:bCs/>
        </w:rPr>
      </w:pPr>
      <w:r>
        <w:rPr>
          <w:b/>
          <w:bCs/>
        </w:rPr>
        <w:t>Agenda</w:t>
      </w:r>
    </w:p>
    <w:p w14:paraId="32534D90" w14:textId="77777777" w:rsidR="000476FF" w:rsidRDefault="0053538C">
      <w:pPr>
        <w:numPr>
          <w:ilvl w:val="0"/>
          <w:numId w:val="1"/>
        </w:numPr>
        <w:pBdr>
          <w:top w:val="nil"/>
          <w:left w:val="nil"/>
          <w:bottom w:val="nil"/>
          <w:right w:val="nil"/>
          <w:between w:val="nil"/>
        </w:pBdr>
        <w:spacing w:after="0" w:line="240" w:lineRule="auto"/>
        <w:rPr>
          <w:b/>
          <w:bCs/>
          <w:color w:val="0070C0"/>
        </w:rPr>
      </w:pPr>
      <w:r>
        <w:rPr>
          <w:b/>
          <w:bCs/>
          <w:color w:val="000000"/>
        </w:rPr>
        <w:t xml:space="preserve">Minutes of previous meeting </w:t>
      </w:r>
    </w:p>
    <w:p w14:paraId="40D36A73" w14:textId="77777777" w:rsidR="000476FF" w:rsidRDefault="0053538C">
      <w:pPr>
        <w:pBdr>
          <w:top w:val="nil"/>
          <w:left w:val="nil"/>
          <w:bottom w:val="nil"/>
          <w:right w:val="nil"/>
          <w:between w:val="nil"/>
        </w:pBdr>
        <w:spacing w:after="0" w:line="240" w:lineRule="auto"/>
        <w:ind w:left="720"/>
        <w:rPr>
          <w:b/>
          <w:bCs/>
          <w:color w:val="0070C0"/>
        </w:rPr>
      </w:pPr>
      <w:r>
        <w:rPr>
          <w:color w:val="000000"/>
        </w:rPr>
        <w:t>The minutes of the previous meeting were accepted with no issues raised.</w:t>
      </w:r>
    </w:p>
    <w:p w14:paraId="09A78F27" w14:textId="77777777" w:rsidR="000476FF" w:rsidRDefault="000476FF">
      <w:pPr>
        <w:pBdr>
          <w:top w:val="nil"/>
          <w:left w:val="nil"/>
          <w:bottom w:val="nil"/>
          <w:right w:val="nil"/>
          <w:between w:val="nil"/>
        </w:pBdr>
        <w:spacing w:after="0" w:line="240" w:lineRule="auto"/>
        <w:ind w:left="720"/>
        <w:rPr>
          <w:b/>
          <w:bCs/>
          <w:color w:val="0070C0"/>
        </w:rPr>
      </w:pPr>
    </w:p>
    <w:p w14:paraId="7C2B88AE" w14:textId="77777777" w:rsidR="000476FF" w:rsidRDefault="0053538C">
      <w:pPr>
        <w:numPr>
          <w:ilvl w:val="0"/>
          <w:numId w:val="1"/>
        </w:numPr>
        <w:pBdr>
          <w:top w:val="nil"/>
          <w:left w:val="nil"/>
          <w:bottom w:val="nil"/>
          <w:right w:val="nil"/>
          <w:between w:val="nil"/>
        </w:pBdr>
        <w:spacing w:after="0" w:line="240" w:lineRule="auto"/>
        <w:rPr>
          <w:b/>
          <w:bCs/>
          <w:color w:val="0070C0"/>
        </w:rPr>
      </w:pPr>
      <w:r>
        <w:rPr>
          <w:b/>
          <w:bCs/>
          <w:color w:val="000000"/>
        </w:rPr>
        <w:t>Chair report</w:t>
      </w:r>
    </w:p>
    <w:p w14:paraId="2D278049" w14:textId="77777777" w:rsidR="000476FF" w:rsidRDefault="0053538C">
      <w:pPr>
        <w:spacing w:after="0" w:line="240" w:lineRule="auto"/>
        <w:ind w:left="720"/>
      </w:pPr>
      <w:r>
        <w:t>No issues were raised for discussion.</w:t>
      </w:r>
    </w:p>
    <w:p w14:paraId="5F713AC6" w14:textId="77777777" w:rsidR="000476FF" w:rsidRDefault="000476FF">
      <w:pPr>
        <w:spacing w:after="0" w:line="240" w:lineRule="auto"/>
      </w:pPr>
    </w:p>
    <w:p w14:paraId="15E897FF" w14:textId="77777777" w:rsidR="000476FF" w:rsidRDefault="0053538C">
      <w:pPr>
        <w:numPr>
          <w:ilvl w:val="0"/>
          <w:numId w:val="1"/>
        </w:numPr>
        <w:pBdr>
          <w:top w:val="nil"/>
          <w:left w:val="nil"/>
          <w:bottom w:val="nil"/>
          <w:right w:val="nil"/>
          <w:between w:val="nil"/>
        </w:pBdr>
        <w:spacing w:after="0" w:line="240" w:lineRule="auto"/>
        <w:rPr>
          <w:color w:val="000000"/>
        </w:rPr>
      </w:pPr>
      <w:r>
        <w:rPr>
          <w:b/>
          <w:bCs/>
          <w:color w:val="000000"/>
        </w:rPr>
        <w:t>Secretary report</w:t>
      </w:r>
    </w:p>
    <w:p w14:paraId="171BD1DA" w14:textId="77777777" w:rsidR="000476FF" w:rsidRDefault="0053538C">
      <w:pPr>
        <w:pBdr>
          <w:top w:val="nil"/>
          <w:left w:val="nil"/>
          <w:bottom w:val="nil"/>
          <w:right w:val="nil"/>
          <w:between w:val="nil"/>
        </w:pBdr>
        <w:spacing w:after="0" w:line="240" w:lineRule="auto"/>
        <w:ind w:left="720"/>
        <w:rPr>
          <w:color w:val="000000"/>
        </w:rPr>
      </w:pPr>
      <w:r>
        <w:rPr>
          <w:color w:val="000000"/>
        </w:rPr>
        <w:t>No issues were raised for discussion.</w:t>
      </w:r>
    </w:p>
    <w:p w14:paraId="214E6539" w14:textId="77777777" w:rsidR="000476FF" w:rsidRDefault="000476FF">
      <w:pPr>
        <w:pBdr>
          <w:top w:val="nil"/>
          <w:left w:val="nil"/>
          <w:bottom w:val="nil"/>
          <w:right w:val="nil"/>
          <w:between w:val="nil"/>
        </w:pBdr>
        <w:spacing w:after="0" w:line="240" w:lineRule="auto"/>
        <w:ind w:left="720"/>
        <w:rPr>
          <w:color w:val="000000"/>
        </w:rPr>
      </w:pPr>
    </w:p>
    <w:p w14:paraId="578E0B0E" w14:textId="77777777" w:rsidR="000476FF" w:rsidRDefault="0053538C">
      <w:pPr>
        <w:numPr>
          <w:ilvl w:val="0"/>
          <w:numId w:val="1"/>
        </w:numPr>
        <w:pBdr>
          <w:top w:val="nil"/>
          <w:left w:val="nil"/>
          <w:bottom w:val="nil"/>
          <w:right w:val="nil"/>
          <w:between w:val="nil"/>
        </w:pBdr>
        <w:spacing w:after="0" w:line="240" w:lineRule="auto"/>
        <w:rPr>
          <w:color w:val="000000"/>
        </w:rPr>
      </w:pPr>
      <w:r>
        <w:rPr>
          <w:b/>
          <w:bCs/>
          <w:color w:val="000000"/>
        </w:rPr>
        <w:t>Finance update</w:t>
      </w:r>
    </w:p>
    <w:p w14:paraId="7F4AFFA2" w14:textId="77777777" w:rsidR="000476FF" w:rsidRDefault="0053538C">
      <w:pPr>
        <w:spacing w:after="0" w:line="240" w:lineRule="auto"/>
        <w:ind w:left="720"/>
      </w:pPr>
      <w:r>
        <w:t xml:space="preserve">The current balance stands </w:t>
      </w:r>
      <w:proofErr w:type="gramStart"/>
      <w:r>
        <w:t>at :</w:t>
      </w:r>
      <w:proofErr w:type="gramEnd"/>
      <w:r>
        <w:t xml:space="preserve"> </w:t>
      </w:r>
      <w:r>
        <w:rPr>
          <w:b/>
          <w:bCs/>
        </w:rPr>
        <w:t>£3,842.33</w:t>
      </w:r>
      <w:r>
        <w:rPr>
          <w:b/>
          <w:bCs/>
        </w:rPr>
        <w:br/>
      </w:r>
      <w:r>
        <w:t>Members were advised that there are still some pending outgoings to the engraving of cups and shields.</w:t>
      </w:r>
    </w:p>
    <w:p w14:paraId="7B3DEB19" w14:textId="77777777" w:rsidR="000476FF" w:rsidRDefault="000476FF">
      <w:pPr>
        <w:spacing w:after="0" w:line="240" w:lineRule="auto"/>
        <w:ind w:left="720"/>
      </w:pPr>
    </w:p>
    <w:p w14:paraId="11712B06" w14:textId="77777777" w:rsidR="000476FF" w:rsidRDefault="0053538C">
      <w:pPr>
        <w:spacing w:after="0" w:line="240" w:lineRule="auto"/>
        <w:ind w:left="720"/>
      </w:pPr>
      <w:r>
        <w:rPr>
          <w:noProof/>
        </w:rPr>
        <w:lastRenderedPageBreak/>
        <w:drawing>
          <wp:inline distT="0" distB="0" distL="0" distR="0" wp14:anchorId="51888D34" wp14:editId="7E9DDCC1">
            <wp:extent cx="4616687" cy="408326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616687" cy="4083260"/>
                    </a:xfrm>
                    <a:prstGeom prst="rect">
                      <a:avLst/>
                    </a:prstGeom>
                    <a:ln/>
                  </pic:spPr>
                </pic:pic>
              </a:graphicData>
            </a:graphic>
          </wp:inline>
        </w:drawing>
      </w:r>
    </w:p>
    <w:p w14:paraId="3D8C5248" w14:textId="77777777" w:rsidR="000476FF" w:rsidRDefault="000476FF">
      <w:pPr>
        <w:spacing w:after="0" w:line="240" w:lineRule="auto"/>
        <w:ind w:left="720"/>
      </w:pPr>
    </w:p>
    <w:p w14:paraId="4B3D6A79" w14:textId="77777777" w:rsidR="000476FF" w:rsidRDefault="0053538C">
      <w:pPr>
        <w:numPr>
          <w:ilvl w:val="0"/>
          <w:numId w:val="1"/>
        </w:numPr>
        <w:pBdr>
          <w:top w:val="nil"/>
          <w:left w:val="nil"/>
          <w:bottom w:val="nil"/>
          <w:right w:val="nil"/>
          <w:between w:val="nil"/>
        </w:pBdr>
        <w:spacing w:after="0" w:line="240" w:lineRule="auto"/>
        <w:rPr>
          <w:color w:val="000000"/>
        </w:rPr>
      </w:pPr>
      <w:r>
        <w:rPr>
          <w:b/>
          <w:bCs/>
          <w:color w:val="000000"/>
        </w:rPr>
        <w:t>Fixtures report</w:t>
      </w:r>
    </w:p>
    <w:p w14:paraId="0E2A8764" w14:textId="77777777" w:rsidR="000476FF" w:rsidRDefault="0053538C">
      <w:pPr>
        <w:spacing w:after="0" w:line="240" w:lineRule="auto"/>
        <w:ind w:left="720"/>
      </w:pPr>
      <w:r>
        <w:t>All matches for the season have now been completed.</w:t>
      </w:r>
    </w:p>
    <w:p w14:paraId="1098BC3B" w14:textId="77777777" w:rsidR="000476FF" w:rsidRDefault="0053538C">
      <w:pPr>
        <w:spacing w:after="0" w:line="240" w:lineRule="auto"/>
        <w:ind w:left="720"/>
      </w:pPr>
      <w:r>
        <w:t>Teams are reminded to ensure that pictures of scoresheets submitted are clear and legible, particularly the team list. The Committee will investigate options for digitalising scoresheets to improve the accuracy and readability of players details.</w:t>
      </w:r>
    </w:p>
    <w:p w14:paraId="4E79E00D" w14:textId="77777777" w:rsidR="000476FF" w:rsidRDefault="000476FF">
      <w:pPr>
        <w:spacing w:after="0" w:line="240" w:lineRule="auto"/>
      </w:pPr>
    </w:p>
    <w:p w14:paraId="34952A8A" w14:textId="77777777" w:rsidR="000476FF" w:rsidRDefault="0053538C">
      <w:pPr>
        <w:numPr>
          <w:ilvl w:val="0"/>
          <w:numId w:val="1"/>
        </w:numPr>
        <w:pBdr>
          <w:top w:val="nil"/>
          <w:left w:val="nil"/>
          <w:bottom w:val="nil"/>
          <w:right w:val="nil"/>
          <w:between w:val="nil"/>
        </w:pBdr>
        <w:spacing w:after="0" w:line="240" w:lineRule="auto"/>
        <w:rPr>
          <w:color w:val="000000"/>
          <w:u w:val="single"/>
        </w:rPr>
      </w:pPr>
      <w:r>
        <w:rPr>
          <w:b/>
          <w:bCs/>
          <w:color w:val="000000"/>
        </w:rPr>
        <w:t>New / withdrawing club / teams</w:t>
      </w:r>
    </w:p>
    <w:p w14:paraId="598DC57A" w14:textId="77777777" w:rsidR="000476FF" w:rsidRDefault="0053538C">
      <w:pPr>
        <w:pBdr>
          <w:top w:val="nil"/>
          <w:left w:val="nil"/>
          <w:bottom w:val="nil"/>
          <w:right w:val="nil"/>
          <w:between w:val="nil"/>
        </w:pBdr>
        <w:spacing w:after="0" w:line="240" w:lineRule="auto"/>
        <w:ind w:left="720"/>
        <w:rPr>
          <w:color w:val="000000"/>
        </w:rPr>
      </w:pPr>
      <w:r>
        <w:rPr>
          <w:color w:val="000000"/>
        </w:rPr>
        <w:t>There are currently no new clubs joining HVA, and no notifications of withdrawals have been received.</w:t>
      </w:r>
    </w:p>
    <w:p w14:paraId="2EDDAEE4" w14:textId="77777777" w:rsidR="000476FF" w:rsidRDefault="000476FF">
      <w:pPr>
        <w:pBdr>
          <w:top w:val="nil"/>
          <w:left w:val="nil"/>
          <w:bottom w:val="nil"/>
          <w:right w:val="nil"/>
          <w:between w:val="nil"/>
        </w:pBdr>
        <w:spacing w:after="0" w:line="240" w:lineRule="auto"/>
        <w:ind w:left="720"/>
        <w:rPr>
          <w:color w:val="000000"/>
          <w:u w:val="single"/>
        </w:rPr>
      </w:pPr>
    </w:p>
    <w:p w14:paraId="098B24F1" w14:textId="77777777" w:rsidR="000476FF" w:rsidRDefault="0053538C">
      <w:pPr>
        <w:numPr>
          <w:ilvl w:val="0"/>
          <w:numId w:val="1"/>
        </w:numPr>
        <w:pBdr>
          <w:top w:val="nil"/>
          <w:left w:val="nil"/>
          <w:bottom w:val="nil"/>
          <w:right w:val="nil"/>
          <w:between w:val="nil"/>
        </w:pBdr>
        <w:spacing w:after="0" w:line="240" w:lineRule="auto"/>
        <w:rPr>
          <w:color w:val="000000"/>
          <w:u w:val="single"/>
        </w:rPr>
      </w:pPr>
      <w:r>
        <w:rPr>
          <w:b/>
          <w:bCs/>
          <w:color w:val="000000"/>
        </w:rPr>
        <w:t>Election of officials</w:t>
      </w:r>
    </w:p>
    <w:p w14:paraId="3A14E94C" w14:textId="77777777" w:rsidR="000476FF" w:rsidRDefault="0053538C">
      <w:pPr>
        <w:pBdr>
          <w:top w:val="nil"/>
          <w:left w:val="nil"/>
          <w:bottom w:val="nil"/>
          <w:right w:val="nil"/>
          <w:between w:val="nil"/>
        </w:pBdr>
        <w:spacing w:after="0" w:line="240" w:lineRule="auto"/>
        <w:ind w:left="720"/>
        <w:rPr>
          <w:color w:val="000000"/>
        </w:rPr>
      </w:pPr>
      <w:r>
        <w:rPr>
          <w:color w:val="000000"/>
        </w:rPr>
        <w:t>No new nominations were received for committee positions.</w:t>
      </w:r>
    </w:p>
    <w:p w14:paraId="4F46E7D8" w14:textId="77777777" w:rsidR="000476FF" w:rsidRDefault="0053538C">
      <w:pPr>
        <w:pBdr>
          <w:top w:val="nil"/>
          <w:left w:val="nil"/>
          <w:bottom w:val="nil"/>
          <w:right w:val="nil"/>
          <w:between w:val="nil"/>
        </w:pBdr>
        <w:spacing w:after="0" w:line="240" w:lineRule="auto"/>
        <w:ind w:left="720"/>
        <w:rPr>
          <w:color w:val="000000"/>
        </w:rPr>
      </w:pPr>
      <w:r>
        <w:rPr>
          <w:color w:val="000000"/>
        </w:rPr>
        <w:t>All current officials were confirmed in their existing roles for the forthcoming year.</w:t>
      </w:r>
    </w:p>
    <w:p w14:paraId="6E391E23" w14:textId="77777777" w:rsidR="000476FF" w:rsidRDefault="0053538C">
      <w:pPr>
        <w:pBdr>
          <w:top w:val="nil"/>
          <w:left w:val="nil"/>
          <w:bottom w:val="nil"/>
          <w:right w:val="nil"/>
          <w:between w:val="nil"/>
        </w:pBdr>
        <w:spacing w:after="0" w:line="240" w:lineRule="auto"/>
        <w:ind w:left="720"/>
        <w:rPr>
          <w:color w:val="000000"/>
        </w:rPr>
      </w:pPr>
      <w:r>
        <w:rPr>
          <w:color w:val="000000"/>
        </w:rPr>
        <w:t>It was agreed that the bank account details will be updated accordingly.</w:t>
      </w:r>
    </w:p>
    <w:p w14:paraId="2046084C" w14:textId="77777777" w:rsidR="000476FF" w:rsidRDefault="000476FF">
      <w:pPr>
        <w:pBdr>
          <w:top w:val="nil"/>
          <w:left w:val="nil"/>
          <w:bottom w:val="nil"/>
          <w:right w:val="nil"/>
          <w:between w:val="nil"/>
        </w:pBdr>
        <w:spacing w:after="0" w:line="240" w:lineRule="auto"/>
        <w:ind w:left="720"/>
        <w:rPr>
          <w:color w:val="000000"/>
          <w:u w:val="single"/>
        </w:rPr>
      </w:pPr>
    </w:p>
    <w:p w14:paraId="39B90E85" w14:textId="77777777" w:rsidR="000476FF" w:rsidRDefault="0053538C">
      <w:pPr>
        <w:numPr>
          <w:ilvl w:val="0"/>
          <w:numId w:val="1"/>
        </w:numPr>
        <w:pBdr>
          <w:top w:val="nil"/>
          <w:left w:val="nil"/>
          <w:bottom w:val="nil"/>
          <w:right w:val="nil"/>
          <w:between w:val="nil"/>
        </w:pBdr>
        <w:spacing w:after="0" w:line="240" w:lineRule="auto"/>
        <w:rPr>
          <w:color w:val="000000"/>
          <w:u w:val="single"/>
        </w:rPr>
      </w:pPr>
      <w:r>
        <w:rPr>
          <w:b/>
          <w:bCs/>
          <w:color w:val="000000"/>
        </w:rPr>
        <w:t>Rule amendments</w:t>
      </w:r>
    </w:p>
    <w:p w14:paraId="0B6EE607" w14:textId="77777777" w:rsidR="000476FF" w:rsidRDefault="0053538C">
      <w:pPr>
        <w:pBdr>
          <w:top w:val="nil"/>
          <w:left w:val="nil"/>
          <w:bottom w:val="nil"/>
          <w:right w:val="nil"/>
          <w:between w:val="nil"/>
        </w:pBdr>
        <w:spacing w:after="0" w:line="240" w:lineRule="auto"/>
        <w:ind w:left="720"/>
        <w:rPr>
          <w:color w:val="000000"/>
        </w:rPr>
      </w:pPr>
      <w:r>
        <w:rPr>
          <w:color w:val="000000"/>
        </w:rPr>
        <w:t>Rule amendments were voted upon.</w:t>
      </w:r>
    </w:p>
    <w:p w14:paraId="387B48A0" w14:textId="77777777" w:rsidR="000476FF" w:rsidRDefault="000476FF">
      <w:pPr>
        <w:pBdr>
          <w:top w:val="nil"/>
          <w:left w:val="nil"/>
          <w:bottom w:val="nil"/>
          <w:right w:val="nil"/>
          <w:between w:val="nil"/>
        </w:pBdr>
        <w:spacing w:after="0" w:line="240" w:lineRule="auto"/>
        <w:ind w:left="720"/>
      </w:pPr>
    </w:p>
    <w:p w14:paraId="6C9DF0CC" w14:textId="77777777" w:rsidR="000476FF" w:rsidRDefault="0053538C">
      <w:pPr>
        <w:pBdr>
          <w:top w:val="nil"/>
          <w:left w:val="nil"/>
          <w:bottom w:val="nil"/>
          <w:right w:val="nil"/>
          <w:between w:val="nil"/>
        </w:pBdr>
        <w:spacing w:after="0" w:line="240" w:lineRule="auto"/>
      </w:pPr>
      <w:r>
        <w:rPr>
          <w:noProof/>
        </w:rPr>
        <w:drawing>
          <wp:inline distT="114300" distB="114300" distL="114300" distR="114300" wp14:anchorId="092AC24A" wp14:editId="486C5332">
            <wp:extent cx="6645600" cy="20828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645600" cy="2082800"/>
                    </a:xfrm>
                    <a:prstGeom prst="rect">
                      <a:avLst/>
                    </a:prstGeom>
                    <a:ln/>
                  </pic:spPr>
                </pic:pic>
              </a:graphicData>
            </a:graphic>
          </wp:inline>
        </w:drawing>
      </w:r>
    </w:p>
    <w:p w14:paraId="022BB7AD" w14:textId="77777777" w:rsidR="000476FF" w:rsidRDefault="000476FF">
      <w:pPr>
        <w:pBdr>
          <w:top w:val="nil"/>
          <w:left w:val="nil"/>
          <w:bottom w:val="nil"/>
          <w:right w:val="nil"/>
          <w:between w:val="nil"/>
        </w:pBdr>
        <w:spacing w:after="0" w:line="240" w:lineRule="auto"/>
        <w:ind w:left="720"/>
      </w:pPr>
    </w:p>
    <w:p w14:paraId="62321B2C" w14:textId="77777777" w:rsidR="000476FF" w:rsidRDefault="000476FF">
      <w:pPr>
        <w:pBdr>
          <w:top w:val="nil"/>
          <w:left w:val="nil"/>
          <w:bottom w:val="nil"/>
          <w:right w:val="nil"/>
          <w:between w:val="nil"/>
        </w:pBdr>
        <w:spacing w:after="0" w:line="240" w:lineRule="auto"/>
        <w:ind w:left="720"/>
      </w:pPr>
    </w:p>
    <w:p w14:paraId="37495116" w14:textId="77777777" w:rsidR="000476FF" w:rsidRDefault="0053538C">
      <w:pPr>
        <w:numPr>
          <w:ilvl w:val="0"/>
          <w:numId w:val="1"/>
        </w:numPr>
        <w:pBdr>
          <w:top w:val="nil"/>
          <w:left w:val="nil"/>
          <w:bottom w:val="nil"/>
          <w:right w:val="nil"/>
          <w:between w:val="nil"/>
        </w:pBdr>
        <w:spacing w:after="0" w:line="240" w:lineRule="auto"/>
        <w:rPr>
          <w:color w:val="000000"/>
          <w:u w:val="single"/>
        </w:rPr>
      </w:pPr>
      <w:r>
        <w:rPr>
          <w:b/>
          <w:bCs/>
          <w:color w:val="000000"/>
        </w:rPr>
        <w:t>Other discussion points</w:t>
      </w:r>
    </w:p>
    <w:p w14:paraId="12B88B44" w14:textId="77777777" w:rsidR="000476FF" w:rsidRDefault="0053538C">
      <w:pPr>
        <w:numPr>
          <w:ilvl w:val="0"/>
          <w:numId w:val="2"/>
        </w:numPr>
        <w:pBdr>
          <w:top w:val="nil"/>
          <w:left w:val="nil"/>
          <w:bottom w:val="nil"/>
          <w:right w:val="nil"/>
          <w:between w:val="nil"/>
        </w:pBdr>
        <w:spacing w:after="0" w:line="240" w:lineRule="auto"/>
      </w:pPr>
      <w:r>
        <w:rPr>
          <w:b/>
          <w:bCs/>
          <w:color w:val="000000"/>
        </w:rPr>
        <w:lastRenderedPageBreak/>
        <w:t>Grants</w:t>
      </w:r>
      <w:r>
        <w:rPr>
          <w:color w:val="000000"/>
        </w:rPr>
        <w:t xml:space="preserve"> – A proposal regarding grants has been shared with clubs. The proposal will be put forward for a vote at the next meeting in September.</w:t>
      </w:r>
    </w:p>
    <w:p w14:paraId="4CC3741D" w14:textId="77777777" w:rsidR="000476FF" w:rsidRDefault="0053538C">
      <w:pPr>
        <w:numPr>
          <w:ilvl w:val="0"/>
          <w:numId w:val="2"/>
        </w:numPr>
        <w:pBdr>
          <w:top w:val="nil"/>
          <w:left w:val="nil"/>
          <w:bottom w:val="nil"/>
          <w:right w:val="nil"/>
          <w:between w:val="nil"/>
        </w:pBdr>
        <w:spacing w:after="0" w:line="240" w:lineRule="auto"/>
      </w:pPr>
      <w:r>
        <w:rPr>
          <w:b/>
          <w:bCs/>
          <w:color w:val="000000"/>
        </w:rPr>
        <w:t>Safeguarding</w:t>
      </w:r>
      <w:r>
        <w:rPr>
          <w:color w:val="000000"/>
        </w:rPr>
        <w:t xml:space="preserve"> – It was agreed that every affiliated club must prominently display the following on the home page or contact page of their official website:</w:t>
      </w:r>
    </w:p>
    <w:p w14:paraId="014A5029" w14:textId="77777777" w:rsidR="000476FF" w:rsidRDefault="0053538C">
      <w:pPr>
        <w:numPr>
          <w:ilvl w:val="1"/>
          <w:numId w:val="2"/>
        </w:numPr>
        <w:pBdr>
          <w:top w:val="nil"/>
          <w:left w:val="nil"/>
          <w:bottom w:val="nil"/>
          <w:right w:val="nil"/>
          <w:between w:val="nil"/>
        </w:pBdr>
        <w:spacing w:after="0" w:line="240" w:lineRule="auto"/>
      </w:pPr>
      <w:r>
        <w:rPr>
          <w:color w:val="000000"/>
        </w:rPr>
        <w:t>A photograph of the Club Welfare Officer (CWO)</w:t>
      </w:r>
    </w:p>
    <w:p w14:paraId="1AF1DD49" w14:textId="77777777" w:rsidR="000476FF" w:rsidRDefault="0053538C">
      <w:pPr>
        <w:numPr>
          <w:ilvl w:val="1"/>
          <w:numId w:val="2"/>
        </w:numPr>
        <w:pBdr>
          <w:top w:val="nil"/>
          <w:left w:val="nil"/>
          <w:bottom w:val="nil"/>
          <w:right w:val="nil"/>
          <w:between w:val="nil"/>
        </w:pBdr>
        <w:spacing w:after="0" w:line="240" w:lineRule="auto"/>
      </w:pPr>
      <w:r>
        <w:rPr>
          <w:color w:val="000000"/>
        </w:rPr>
        <w:t>Direct contact details for the CWO and</w:t>
      </w:r>
    </w:p>
    <w:p w14:paraId="4BC2E953" w14:textId="77777777" w:rsidR="000476FF" w:rsidRDefault="0053538C">
      <w:pPr>
        <w:numPr>
          <w:ilvl w:val="1"/>
          <w:numId w:val="2"/>
        </w:numPr>
        <w:pBdr>
          <w:top w:val="nil"/>
          <w:left w:val="nil"/>
          <w:bottom w:val="nil"/>
          <w:right w:val="nil"/>
          <w:between w:val="nil"/>
        </w:pBdr>
        <w:spacing w:after="0" w:line="240" w:lineRule="auto"/>
      </w:pPr>
      <w:r>
        <w:rPr>
          <w:color w:val="000000"/>
        </w:rPr>
        <w:t>A clear safeguarding reporting pathway outlining how concerns can be reported.</w:t>
      </w:r>
    </w:p>
    <w:p w14:paraId="0F7DF626" w14:textId="77777777" w:rsidR="000476FF" w:rsidRDefault="0053538C">
      <w:pPr>
        <w:spacing w:after="0" w:line="240" w:lineRule="auto"/>
        <w:ind w:left="1440"/>
      </w:pPr>
      <w:r>
        <w:t>In addition, this information must be circulated by e-mail to all club members at least once per season.</w:t>
      </w:r>
    </w:p>
    <w:p w14:paraId="6E58DBA1" w14:textId="77777777" w:rsidR="000476FF" w:rsidRDefault="0053538C">
      <w:pPr>
        <w:numPr>
          <w:ilvl w:val="0"/>
          <w:numId w:val="2"/>
        </w:numPr>
        <w:pBdr>
          <w:top w:val="nil"/>
          <w:left w:val="nil"/>
          <w:bottom w:val="nil"/>
          <w:right w:val="nil"/>
          <w:between w:val="nil"/>
        </w:pBdr>
        <w:spacing w:after="0" w:line="240" w:lineRule="auto"/>
      </w:pPr>
      <w:r>
        <w:rPr>
          <w:b/>
          <w:bCs/>
          <w:color w:val="000000"/>
        </w:rPr>
        <w:t>Formalised appeals procedure</w:t>
      </w:r>
      <w:r>
        <w:rPr>
          <w:color w:val="000000"/>
        </w:rPr>
        <w:t xml:space="preserve"> – A proposal for formalised appeals procedure has been shared with clubs and will be presented for a vote at the next meeting in September.</w:t>
      </w:r>
    </w:p>
    <w:p w14:paraId="61EEA8CC" w14:textId="77777777" w:rsidR="000476FF" w:rsidRDefault="0053538C">
      <w:pPr>
        <w:numPr>
          <w:ilvl w:val="0"/>
          <w:numId w:val="2"/>
        </w:numPr>
        <w:pBdr>
          <w:top w:val="nil"/>
          <w:left w:val="nil"/>
          <w:bottom w:val="nil"/>
          <w:right w:val="nil"/>
          <w:between w:val="nil"/>
        </w:pBdr>
        <w:spacing w:after="0" w:line="240" w:lineRule="auto"/>
      </w:pPr>
      <w:r>
        <w:rPr>
          <w:b/>
          <w:bCs/>
          <w:color w:val="000000"/>
        </w:rPr>
        <w:t>League fixture set up</w:t>
      </w:r>
      <w:r>
        <w:rPr>
          <w:color w:val="000000"/>
        </w:rPr>
        <w:t xml:space="preserve"> – Concerns regarding the current fixture scheduling process were discussed. The issue has been acknowledged; however, it was noted that finding a balanced solution remains challenging. To help improve fixture distribution, it will be recommended that teams aim to play one home match and one away match per month were possible.</w:t>
      </w:r>
    </w:p>
    <w:p w14:paraId="1BCE76F3" w14:textId="77777777" w:rsidR="000476FF" w:rsidRDefault="0053538C">
      <w:pPr>
        <w:numPr>
          <w:ilvl w:val="0"/>
          <w:numId w:val="2"/>
        </w:numPr>
        <w:pBdr>
          <w:top w:val="nil"/>
          <w:left w:val="nil"/>
          <w:bottom w:val="nil"/>
          <w:right w:val="nil"/>
          <w:between w:val="nil"/>
        </w:pBdr>
        <w:spacing w:after="0" w:line="240" w:lineRule="auto"/>
      </w:pPr>
      <w:r>
        <w:rPr>
          <w:b/>
          <w:bCs/>
          <w:color w:val="000000"/>
        </w:rPr>
        <w:t xml:space="preserve">Junior volleyball </w:t>
      </w:r>
      <w:r>
        <w:rPr>
          <w:color w:val="000000"/>
        </w:rPr>
        <w:t>– Russell advised that he is not currently interested in establishing a formal junior league. Instead, he would support organising ad hoc matches and/or one-day tournaments to aid junior development. Russell will contact interested teams directly to coordinate arrangements.</w:t>
      </w:r>
    </w:p>
    <w:p w14:paraId="5AB5FDC6" w14:textId="77777777" w:rsidR="000476FF" w:rsidRDefault="0053538C">
      <w:pPr>
        <w:numPr>
          <w:ilvl w:val="0"/>
          <w:numId w:val="2"/>
        </w:numPr>
        <w:pBdr>
          <w:top w:val="nil"/>
          <w:left w:val="nil"/>
          <w:bottom w:val="nil"/>
          <w:right w:val="nil"/>
          <w:between w:val="nil"/>
        </w:pBdr>
        <w:spacing w:after="0" w:line="240" w:lineRule="auto"/>
      </w:pPr>
      <w:r>
        <w:rPr>
          <w:b/>
          <w:bCs/>
          <w:color w:val="000000"/>
        </w:rPr>
        <w:t xml:space="preserve">Recording forfeit result </w:t>
      </w:r>
      <w:r>
        <w:rPr>
          <w:color w:val="000000"/>
        </w:rPr>
        <w:t>– Teams may enter a forfeit result as 25-0, 25-0, 25-0 within the results system. Once validated by the Competitions Secretary, the result will be amended to a forfeit to ensure no league points are awarded to the forfeiting team.</w:t>
      </w:r>
    </w:p>
    <w:p w14:paraId="12D5894C" w14:textId="77777777" w:rsidR="000476FF" w:rsidRDefault="0053538C">
      <w:pPr>
        <w:numPr>
          <w:ilvl w:val="0"/>
          <w:numId w:val="2"/>
        </w:numPr>
        <w:pBdr>
          <w:top w:val="nil"/>
          <w:left w:val="nil"/>
          <w:bottom w:val="nil"/>
          <w:right w:val="nil"/>
          <w:between w:val="nil"/>
        </w:pBdr>
        <w:spacing w:after="0" w:line="240" w:lineRule="auto"/>
      </w:pPr>
      <w:r>
        <w:rPr>
          <w:b/>
          <w:bCs/>
          <w:color w:val="000000"/>
        </w:rPr>
        <w:t>Mixed team playing level</w:t>
      </w:r>
      <w:r>
        <w:rPr>
          <w:color w:val="000000"/>
        </w:rPr>
        <w:t xml:space="preserve"> – It was agreed that the mixed league should remain a competitive league. Teams consisting primarily of beginner players are encouraged to enter the Men’s Division 3 or </w:t>
      </w:r>
      <w:proofErr w:type="gramStart"/>
      <w:r>
        <w:rPr>
          <w:color w:val="000000"/>
        </w:rPr>
        <w:t>Men’s  Division</w:t>
      </w:r>
      <w:proofErr w:type="gramEnd"/>
      <w:r>
        <w:rPr>
          <w:color w:val="000000"/>
        </w:rPr>
        <w:t xml:space="preserve"> 4 competitions instead.</w:t>
      </w:r>
    </w:p>
    <w:p w14:paraId="2500DF75" w14:textId="77777777" w:rsidR="000476FF" w:rsidRDefault="0053538C">
      <w:pPr>
        <w:numPr>
          <w:ilvl w:val="0"/>
          <w:numId w:val="2"/>
        </w:numPr>
        <w:pBdr>
          <w:top w:val="nil"/>
          <w:left w:val="nil"/>
          <w:bottom w:val="nil"/>
          <w:right w:val="nil"/>
          <w:between w:val="nil"/>
        </w:pBdr>
        <w:spacing w:after="0" w:line="240" w:lineRule="auto"/>
      </w:pPr>
      <w:r>
        <w:rPr>
          <w:b/>
          <w:bCs/>
          <w:color w:val="000000"/>
        </w:rPr>
        <w:t>HVA constitution</w:t>
      </w:r>
      <w:r>
        <w:rPr>
          <w:color w:val="000000"/>
        </w:rPr>
        <w:t xml:space="preserve"> – The HVA Constitution was last amended in 2005 and requires updating. Committee members will review the current constitution and prepare a proposal for consideration.</w:t>
      </w:r>
    </w:p>
    <w:p w14:paraId="2D8963D9" w14:textId="77777777" w:rsidR="000476FF" w:rsidRDefault="0053538C">
      <w:pPr>
        <w:numPr>
          <w:ilvl w:val="0"/>
          <w:numId w:val="2"/>
        </w:numPr>
        <w:pBdr>
          <w:top w:val="nil"/>
          <w:left w:val="nil"/>
          <w:bottom w:val="nil"/>
          <w:right w:val="nil"/>
          <w:between w:val="nil"/>
        </w:pBdr>
        <w:spacing w:after="0" w:line="240" w:lineRule="auto"/>
      </w:pPr>
      <w:r>
        <w:rPr>
          <w:b/>
          <w:bCs/>
          <w:color w:val="000000"/>
        </w:rPr>
        <w:t xml:space="preserve">Referee course </w:t>
      </w:r>
      <w:r>
        <w:rPr>
          <w:color w:val="000000"/>
        </w:rPr>
        <w:t>– HVA will organise a referee course in September, prior to the start of the new season. Clubs were reminded that HVA will fund one referee course place per affiliated club each season.</w:t>
      </w:r>
    </w:p>
    <w:p w14:paraId="0AC8353B" w14:textId="77777777" w:rsidR="000476FF" w:rsidRDefault="000476FF">
      <w:pPr>
        <w:spacing w:after="0" w:line="240" w:lineRule="auto"/>
      </w:pPr>
    </w:p>
    <w:p w14:paraId="3DAED128" w14:textId="77777777" w:rsidR="000476FF" w:rsidRDefault="0053538C">
      <w:pPr>
        <w:numPr>
          <w:ilvl w:val="0"/>
          <w:numId w:val="1"/>
        </w:numPr>
        <w:pBdr>
          <w:top w:val="nil"/>
          <w:left w:val="nil"/>
          <w:bottom w:val="nil"/>
          <w:right w:val="nil"/>
          <w:between w:val="nil"/>
        </w:pBdr>
        <w:spacing w:after="0" w:line="240" w:lineRule="auto"/>
        <w:rPr>
          <w:b/>
          <w:bCs/>
          <w:color w:val="000000"/>
        </w:rPr>
      </w:pPr>
      <w:r>
        <w:rPr>
          <w:b/>
          <w:bCs/>
          <w:color w:val="000000"/>
        </w:rPr>
        <w:t>Next meeting</w:t>
      </w:r>
    </w:p>
    <w:p w14:paraId="769AB243" w14:textId="77777777" w:rsidR="000476FF" w:rsidRDefault="0053538C">
      <w:pPr>
        <w:pBdr>
          <w:top w:val="nil"/>
          <w:left w:val="nil"/>
          <w:bottom w:val="nil"/>
          <w:right w:val="nil"/>
          <w:between w:val="nil"/>
        </w:pBdr>
        <w:spacing w:after="0" w:line="240" w:lineRule="auto"/>
        <w:ind w:left="720"/>
        <w:rPr>
          <w:color w:val="000000"/>
        </w:rPr>
      </w:pPr>
      <w:r>
        <w:rPr>
          <w:color w:val="000000"/>
        </w:rPr>
        <w:t>Next meeting will take place in September. Details to follow.</w:t>
      </w:r>
    </w:p>
    <w:p w14:paraId="27B5A02A" w14:textId="77777777" w:rsidR="000476FF" w:rsidRDefault="000476FF">
      <w:pPr>
        <w:pBdr>
          <w:top w:val="nil"/>
          <w:left w:val="nil"/>
          <w:bottom w:val="nil"/>
          <w:right w:val="nil"/>
          <w:between w:val="nil"/>
        </w:pBdr>
        <w:spacing w:after="0" w:line="240" w:lineRule="auto"/>
        <w:ind w:left="720"/>
        <w:rPr>
          <w:color w:val="000000"/>
          <w:u w:val="single"/>
        </w:rPr>
      </w:pPr>
    </w:p>
    <w:sectPr w:rsidR="000476FF">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6544FB7-855D-4E9E-8240-F43AA291D27A}"/>
    <w:embedBold r:id="rId2" w:fontKey="{50FB7E4D-2FC1-4440-8FAC-7A9FF071D78C}"/>
    <w:embedItalic r:id="rId3" w:fontKey="{05076969-70B7-47C3-9081-652100B55C2E}"/>
  </w:font>
  <w:font w:name="Georgia">
    <w:panose1 w:val="02040502050405020303"/>
    <w:charset w:val="00"/>
    <w:family w:val="roman"/>
    <w:pitch w:val="variable"/>
    <w:sig w:usb0="00000287" w:usb1="00000000" w:usb2="00000000" w:usb3="00000000" w:csb0="0000009F" w:csb1="00000000"/>
    <w:embedItalic r:id="rId4" w:fontKey="{DB53A4A6-0373-4FF7-9114-FE62CC017ADD}"/>
  </w:font>
  <w:font w:name="Aptos">
    <w:charset w:val="00"/>
    <w:family w:val="swiss"/>
    <w:pitch w:val="variable"/>
    <w:sig w:usb0="20000287" w:usb1="00000003" w:usb2="00000000" w:usb3="00000000" w:csb0="0000019F" w:csb1="00000000"/>
    <w:embedRegular r:id="rId5" w:fontKey="{5B6CABE0-9CCC-4816-8A68-C7A81155A38A}"/>
    <w:embedBold r:id="rId6" w:fontKey="{56AF6ACF-B54F-4917-8B70-2301E7EDB1A8}"/>
  </w:font>
  <w:font w:name="Cambria">
    <w:panose1 w:val="02040503050406030204"/>
    <w:charset w:val="00"/>
    <w:family w:val="roman"/>
    <w:pitch w:val="variable"/>
    <w:sig w:usb0="E00006FF" w:usb1="420024FF" w:usb2="02000000" w:usb3="00000000" w:csb0="0000019F" w:csb1="00000000"/>
    <w:embedRegular r:id="rId7" w:fontKey="{56F61246-0191-4FB9-80C2-444749ECE25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929AE"/>
    <w:multiLevelType w:val="multilevel"/>
    <w:tmpl w:val="4566E4F8"/>
    <w:lvl w:ilvl="0">
      <w:start w:val="1"/>
      <w:numFmt w:val="decimal"/>
      <w:lvlText w:val="%1)"/>
      <w:lvlJc w:val="left"/>
      <w:pPr>
        <w:ind w:left="720" w:hanging="360"/>
      </w:pPr>
      <w:rPr>
        <w:b/>
        <w:bCs/>
        <w:color w:val="4472C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6F6AAE"/>
    <w:multiLevelType w:val="multilevel"/>
    <w:tmpl w:val="D9089C2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047684609">
    <w:abstractNumId w:val="0"/>
  </w:num>
  <w:num w:numId="2" w16cid:durableId="1912621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6FF"/>
    <w:rsid w:val="000476FF"/>
    <w:rsid w:val="0053538C"/>
    <w:rsid w:val="00625CA9"/>
    <w:rsid w:val="00EB7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56404"/>
  <w15:docId w15:val="{44E0408C-617D-44BD-9E92-DB97743A2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semiHidden/>
    <w:unhideWhenUsed/>
    <w:qFormat/>
    <w:pPr>
      <w:keepNext/>
      <w:keepLines/>
      <w:spacing w:before="40" w:after="0"/>
      <w:ind w:left="72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ind w:left="1440"/>
      <w:outlineLvl w:val="2"/>
    </w:pPr>
    <w:rPr>
      <w:color w:val="1F3863"/>
      <w:sz w:val="24"/>
      <w:szCs w:val="24"/>
    </w:rPr>
  </w:style>
  <w:style w:type="paragraph" w:styleId="Heading4">
    <w:name w:val="heading 4"/>
    <w:basedOn w:val="Normal"/>
    <w:next w:val="Normal"/>
    <w:uiPriority w:val="9"/>
    <w:semiHidden/>
    <w:unhideWhenUsed/>
    <w:qFormat/>
    <w:pPr>
      <w:keepNext/>
      <w:keepLines/>
      <w:spacing w:before="40" w:after="0"/>
      <w:ind w:left="2160"/>
      <w:outlineLvl w:val="3"/>
    </w:pPr>
    <w:rPr>
      <w:i/>
      <w:iCs/>
      <w:color w:val="2F5496"/>
    </w:rPr>
  </w:style>
  <w:style w:type="paragraph" w:styleId="Heading5">
    <w:name w:val="heading 5"/>
    <w:basedOn w:val="Normal"/>
    <w:next w:val="Normal"/>
    <w:uiPriority w:val="9"/>
    <w:semiHidden/>
    <w:unhideWhenUsed/>
    <w:qFormat/>
    <w:pPr>
      <w:keepNext/>
      <w:keepLines/>
      <w:spacing w:before="40" w:after="0"/>
      <w:ind w:left="2880"/>
      <w:outlineLvl w:val="4"/>
    </w:pPr>
    <w:rPr>
      <w:color w:val="2F5496"/>
    </w:rPr>
  </w:style>
  <w:style w:type="paragraph" w:styleId="Heading6">
    <w:name w:val="heading 6"/>
    <w:basedOn w:val="Normal"/>
    <w:next w:val="Normal"/>
    <w:uiPriority w:val="9"/>
    <w:semiHidden/>
    <w:unhideWhenUsed/>
    <w:qFormat/>
    <w:pPr>
      <w:keepNext/>
      <w:keepLines/>
      <w:spacing w:before="40" w:after="0"/>
      <w:ind w:left="3600"/>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0ohtYuvWC+wJrhbWONWKsMMfTg==">CgMxLjA4AHIhMU56bVRmbmw5cVRNZGxnMUdpcjVMTmd5Nm1iWGc2bHBN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618</Words>
  <Characters>3527</Characters>
  <Application>Microsoft Office Word</Application>
  <DocSecurity>0</DocSecurity>
  <Lines>29</Lines>
  <Paragraphs>8</Paragraphs>
  <ScaleCrop>false</ScaleCrop>
  <Company>Care UK Community Partnership Ltd</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 Quijo</dc:creator>
  <cp:lastModifiedBy>Thierry Quijo</cp:lastModifiedBy>
  <cp:revision>2</cp:revision>
  <dcterms:created xsi:type="dcterms:W3CDTF">2026-08-25T16:18:00Z</dcterms:created>
  <dcterms:modified xsi:type="dcterms:W3CDTF">2026-08-25T16:18:00Z</dcterms:modified>
</cp:coreProperties>
</file>